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C31639">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C31639">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C31639">
      <w:pPr>
        <w:pBdr>
          <w:top w:val="nil"/>
          <w:left w:val="nil"/>
          <w:bottom w:val="nil"/>
          <w:right w:val="nil"/>
          <w:between w:val="nil"/>
        </w:pBdr>
        <w:bidi/>
        <w:rPr>
          <w:color w:val="000000"/>
          <w:sz w:val="34"/>
          <w:szCs w:val="34"/>
        </w:rPr>
      </w:pPr>
      <w:r>
        <w:rPr>
          <w:color w:val="000000"/>
          <w:sz w:val="34"/>
          <w:szCs w:val="34"/>
          <w:rtl/>
        </w:rPr>
        <w:t>الاسم الثلاثي :اخلاص عيدان قادر</w:t>
      </w:r>
    </w:p>
    <w:p w:rsidR="00B55F21" w:rsidRDefault="00C31639" w:rsidP="004628D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4628D2">
        <w:rPr>
          <w:rFonts w:hint="cs"/>
          <w:color w:val="000000"/>
          <w:sz w:val="34"/>
          <w:szCs w:val="34"/>
          <w:rtl/>
          <w:lang w:bidi="ar-IQ"/>
        </w:rPr>
        <w:t>استاذ مساعد</w:t>
      </w:r>
    </w:p>
    <w:p w:rsidR="00B55F21" w:rsidRDefault="00C31639"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rsidR="00B55F21" w:rsidRDefault="00B55F21">
      <w:pPr>
        <w:pBdr>
          <w:top w:val="nil"/>
          <w:left w:val="nil"/>
          <w:bottom w:val="nil"/>
          <w:right w:val="nil"/>
          <w:between w:val="nil"/>
        </w:pBdr>
        <w:bidi/>
        <w:rPr>
          <w:color w:val="000000"/>
          <w:sz w:val="34"/>
          <w:szCs w:val="34"/>
        </w:rPr>
      </w:pPr>
    </w:p>
    <w:p w:rsidR="00B55F21" w:rsidRDefault="00C31639" w:rsidP="00326273">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326273">
        <w:rPr>
          <w:color w:val="000000"/>
          <w:sz w:val="34"/>
          <w:szCs w:val="34"/>
        </w:rPr>
        <w:t>DYNAMIC</w:t>
      </w:r>
      <w:r w:rsidR="004628D2">
        <w:rPr>
          <w:rFonts w:hint="cs"/>
          <w:color w:val="000000"/>
          <w:sz w:val="34"/>
          <w:szCs w:val="34"/>
          <w:rtl/>
        </w:rPr>
        <w:t xml:space="preserve">  </w:t>
      </w:r>
      <w:r w:rsidR="00027BCB">
        <w:rPr>
          <w:color w:val="000000"/>
          <w:sz w:val="34"/>
          <w:szCs w:val="34"/>
        </w:rPr>
        <w:t>ME207</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C31639">
      <w:pPr>
        <w:pBdr>
          <w:top w:val="nil"/>
          <w:left w:val="nil"/>
          <w:bottom w:val="nil"/>
          <w:right w:val="nil"/>
          <w:between w:val="nil"/>
        </w:pBdr>
        <w:bidi/>
        <w:rPr>
          <w:color w:val="FF0000"/>
          <w:sz w:val="34"/>
          <w:szCs w:val="34"/>
        </w:rPr>
      </w:pPr>
      <w:r>
        <w:rPr>
          <w:b/>
          <w:color w:val="FF0000"/>
          <w:sz w:val="34"/>
          <w:szCs w:val="34"/>
          <w:rtl/>
        </w:rPr>
        <w:t xml:space="preserve">ملاحظة : </w:t>
      </w:r>
    </w:p>
    <w:p w:rsidR="00B55F21" w:rsidRDefault="00C31639">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rsidR="00B55F21" w:rsidRDefault="00B55F21">
      <w:pPr>
        <w:pBdr>
          <w:top w:val="nil"/>
          <w:left w:val="nil"/>
          <w:bottom w:val="nil"/>
          <w:right w:val="nil"/>
          <w:between w:val="nil"/>
        </w:pBdr>
        <w:bidi/>
        <w:ind w:left="720"/>
        <w:rPr>
          <w:color w:val="000000"/>
          <w:sz w:val="16"/>
          <w:szCs w:val="16"/>
        </w:rPr>
      </w:pPr>
    </w:p>
    <w:p w:rsidR="00B55F21" w:rsidRDefault="00C31639">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trPr>
          <w:trHeight w:val="460"/>
          <w:jc w:val="right"/>
        </w:trPr>
        <w:tc>
          <w:tcPr>
            <w:tcW w:w="15026" w:type="dxa"/>
            <w:gridSpan w:val="20"/>
            <w:shd w:val="clear" w:color="auto" w:fill="FABF8F"/>
            <w:vAlign w:val="center"/>
          </w:tcPr>
          <w:p w:rsidR="00B55F21" w:rsidRDefault="00C31639">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trPr>
          <w:trHeight w:val="460"/>
          <w:jc w:val="right"/>
        </w:trPr>
        <w:tc>
          <w:tcPr>
            <w:tcW w:w="15026" w:type="dxa"/>
            <w:gridSpan w:val="20"/>
            <w:shd w:val="clear" w:color="auto" w:fill="FABF8F"/>
            <w:vAlign w:val="center"/>
          </w:tcPr>
          <w:p w:rsidR="00B55F21" w:rsidRDefault="00C31639">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trPr>
          <w:trHeight w:val="460"/>
          <w:jc w:val="right"/>
        </w:trPr>
        <w:tc>
          <w:tcPr>
            <w:tcW w:w="6095" w:type="dxa"/>
            <w:gridSpan w:val="4"/>
            <w:shd w:val="clear" w:color="auto" w:fill="auto"/>
          </w:tcPr>
          <w:p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rsidR="00B55F21" w:rsidRDefault="00C31639">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trPr>
          <w:trHeight w:val="1840"/>
          <w:jc w:val="right"/>
        </w:trPr>
        <w:tc>
          <w:tcPr>
            <w:tcW w:w="1825" w:type="dxa"/>
            <w:vMerge w:val="restart"/>
            <w:shd w:val="clear" w:color="auto" w:fill="auto"/>
            <w:vAlign w:val="center"/>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rsidR="00B55F21" w:rsidRDefault="00C31639">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rsidR="00B55F21" w:rsidRDefault="00C31639">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rsidR="00B55F21" w:rsidRDefault="00C31639">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rsidR="00B55F21" w:rsidRDefault="00C31639">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rsidR="00B55F21" w:rsidRDefault="00C31639">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rsidR="00B55F21" w:rsidRDefault="00C31639">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rsidR="00B55F21" w:rsidRDefault="00C31639">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rsidR="00B55F21" w:rsidRDefault="00C31639">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trPr>
          <w:trHeight w:val="340"/>
          <w:jc w:val="right"/>
        </w:trPr>
        <w:tc>
          <w:tcPr>
            <w:tcW w:w="1825"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trPr>
          <w:trHeight w:val="620"/>
          <w:jc w:val="right"/>
        </w:trPr>
        <w:tc>
          <w:tcPr>
            <w:tcW w:w="1825"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rsidR="00B55F21" w:rsidRDefault="00C31639">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C31639">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C31639">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B55F21" w:rsidRDefault="0032627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Pr>
              <w:t>dynamic</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B55F21" w:rsidRDefault="007C1127">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60</w:t>
            </w:r>
          </w:p>
        </w:tc>
      </w:tr>
      <w:tr w:rsidR="00B55F21">
        <w:trPr>
          <w:trHeight w:val="620"/>
          <w:jc w:val="right"/>
        </w:trPr>
        <w:tc>
          <w:tcPr>
            <w:tcW w:w="3780" w:type="dxa"/>
          </w:tcPr>
          <w:p w:rsidR="00B55F21" w:rsidRDefault="00C31639">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trPr>
          <w:trHeight w:val="720"/>
          <w:jc w:val="right"/>
        </w:trPr>
        <w:tc>
          <w:tcPr>
            <w:tcW w:w="9720" w:type="dxa"/>
            <w:gridSpan w:val="2"/>
          </w:tcPr>
          <w:p w:rsidR="00B55F21" w:rsidRDefault="00C31639">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B55F21" w:rsidRDefault="00326273" w:rsidP="00326273">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1-Study </w:t>
            </w:r>
            <w:r w:rsidR="00C31639">
              <w:rPr>
                <w:rFonts w:ascii="Cambria" w:eastAsia="Cambria" w:hAnsi="Cambria" w:cs="Cambria"/>
                <w:color w:val="000000"/>
                <w:sz w:val="28"/>
                <w:szCs w:val="28"/>
              </w:rPr>
              <w:t xml:space="preserve"> </w:t>
            </w:r>
            <w:r>
              <w:rPr>
                <w:rFonts w:ascii="Cambria" w:eastAsia="Cambria" w:hAnsi="Cambria" w:cs="Cambria"/>
                <w:color w:val="000000"/>
                <w:sz w:val="28"/>
                <w:szCs w:val="28"/>
              </w:rPr>
              <w:t>dynamic</w:t>
            </w:r>
            <w:r w:rsidR="00C31639">
              <w:rPr>
                <w:rFonts w:ascii="Cambria" w:eastAsia="Cambria" w:hAnsi="Cambria" w:cs="Cambria"/>
                <w:color w:val="000000"/>
                <w:sz w:val="28"/>
                <w:szCs w:val="28"/>
              </w:rPr>
              <w:t xml:space="preserve"> by studying type of motion </w:t>
            </w:r>
            <w:r>
              <w:rPr>
                <w:rFonts w:ascii="Cambria" w:eastAsia="Cambria" w:hAnsi="Cambria" w:cs="Cambria"/>
                <w:color w:val="000000"/>
                <w:sz w:val="28"/>
                <w:szCs w:val="28"/>
              </w:rPr>
              <w:t>,velocity and acceleration</w:t>
            </w:r>
            <w:r w:rsidR="00C31639">
              <w:rPr>
                <w:rFonts w:ascii="Cambria" w:eastAsia="Cambria" w:hAnsi="Cambria" w:cs="Cambria"/>
                <w:color w:val="000000"/>
                <w:sz w:val="28"/>
                <w:szCs w:val="28"/>
              </w:rPr>
              <w:t>.</w:t>
            </w:r>
          </w:p>
        </w:tc>
      </w:tr>
      <w:tr w:rsidR="00B55F21">
        <w:trPr>
          <w:trHeight w:val="260"/>
          <w:jc w:val="right"/>
        </w:trPr>
        <w:tc>
          <w:tcPr>
            <w:tcW w:w="9720" w:type="dxa"/>
            <w:gridSpan w:val="2"/>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2-Have a basic information abou</w:t>
            </w:r>
            <w:r w:rsidR="00326273">
              <w:rPr>
                <w:rFonts w:ascii="Cambria" w:eastAsia="Cambria" w:hAnsi="Cambria" w:cs="Cambria"/>
                <w:color w:val="000000"/>
                <w:sz w:val="28"/>
                <w:szCs w:val="28"/>
              </w:rPr>
              <w:t>t how to find motion equation and what cause this motion</w:t>
            </w:r>
          </w:p>
        </w:tc>
      </w:tr>
      <w:tr w:rsidR="00B55F21">
        <w:trPr>
          <w:trHeight w:val="260"/>
          <w:jc w:val="right"/>
        </w:trPr>
        <w:tc>
          <w:tcPr>
            <w:tcW w:w="9720" w:type="dxa"/>
            <w:gridSpan w:val="2"/>
          </w:tcPr>
          <w:p w:rsidR="00B55F21" w:rsidRDefault="00C31639" w:rsidP="00326273">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3-Use equation of motion to find </w:t>
            </w:r>
            <w:r w:rsidR="00326273">
              <w:rPr>
                <w:rFonts w:ascii="Cambria" w:eastAsia="Cambria" w:hAnsi="Cambria" w:cs="Cambria"/>
                <w:color w:val="000000"/>
                <w:sz w:val="28"/>
                <w:szCs w:val="28"/>
              </w:rPr>
              <w:t xml:space="preserve"> body behavior according to its coordinate</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C31639">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C31639">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C31639">
            <w:pPr>
              <w:pBdr>
                <w:top w:val="nil"/>
                <w:left w:val="nil"/>
                <w:bottom w:val="nil"/>
                <w:right w:val="nil"/>
                <w:between w:val="nil"/>
              </w:pBdr>
              <w:bidi/>
              <w:ind w:left="893" w:hanging="284"/>
              <w:jc w:val="both"/>
              <w:rPr>
                <w:rFonts w:ascii="Calibri" w:eastAsia="Calibri" w:hAnsi="Calibri" w:cs="Calibri"/>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تعزيز القدرات التحليلية للطلبة من خلال اعطاء مقدمة  عن مبادئ و اساسيات   الحركة التذبذبية، الاهتزازات الحرة، الاهتزازات المخمدة، الاهتزازات القسرية، الاهتزاز التوافقي، السرعة الحرجة للاعمدة الدوارة، المنظومات احادية وثنائية ومتعددة درجات الحرية</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استخدام معادلة الحركة لايجاد التردد الطبيعي</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استخدام  معادلة لاكرانج ورايلي وطريقة الطاقة غي ايجاد معادلة الحركة</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trPr>
          <w:trHeight w:val="162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للاهتزازات </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C31639">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C31639">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C31639">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C31639">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C31639">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C31639">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C31639">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C31639">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C31639">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C31639">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C31639">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rsidR="00B55F21" w:rsidRDefault="00C31639">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rsidR="00B55F21" w:rsidRDefault="00C31639">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C31639">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C31639">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C31639">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C31639">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C31639">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trPr>
          <w:trHeight w:val="900"/>
          <w:jc w:val="right"/>
        </w:trPr>
        <w:tc>
          <w:tcPr>
            <w:tcW w:w="1260"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C31639">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trPr>
          <w:trHeight w:val="380"/>
          <w:jc w:val="right"/>
        </w:trPr>
        <w:tc>
          <w:tcPr>
            <w:tcW w:w="1260" w:type="dxa"/>
            <w:vMerge w:val="restart"/>
          </w:tcPr>
          <w:p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2</w:t>
            </w:r>
            <w:r>
              <w:rPr>
                <w:rFonts w:ascii="Cambria" w:eastAsia="Cambria" w:hAnsi="Cambria" w:cs="Cambria" w:hint="cs"/>
                <w:color w:val="000000"/>
                <w:rtl/>
              </w:rPr>
              <w:t>+3</w:t>
            </w:r>
          </w:p>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160" w:type="dxa"/>
            <w:vMerge w:val="restart"/>
          </w:tcPr>
          <w:p w:rsidR="004628D2" w:rsidRDefault="004628D2" w:rsidP="00326273">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 xml:space="preserve">Basic concepts and </w:t>
            </w:r>
            <w:r w:rsidR="00326273">
              <w:rPr>
                <w:rFonts w:ascii="Cambria" w:eastAsia="Cambria" w:hAnsi="Cambria" w:cs="Cambria"/>
                <w:color w:val="000000"/>
              </w:rPr>
              <w:t xml:space="preserve"> </w:t>
            </w:r>
            <w:r>
              <w:rPr>
                <w:rFonts w:ascii="Cambria" w:eastAsia="Cambria" w:hAnsi="Cambria" w:cs="Cambria"/>
                <w:color w:val="000000"/>
              </w:rPr>
              <w:t xml:space="preserve"> terminology</w:t>
            </w:r>
            <w:r>
              <w:rPr>
                <w:rFonts w:ascii="Cambria" w:eastAsia="Cambria" w:hAnsi="Cambria" w:cs="Cambria" w:hint="cs"/>
                <w:color w:val="000000"/>
                <w:rtl/>
              </w:rPr>
              <w:t>+</w:t>
            </w:r>
          </w:p>
          <w:p w:rsidR="004628D2" w:rsidRDefault="00326273" w:rsidP="00164D19">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p>
        </w:tc>
        <w:tc>
          <w:tcPr>
            <w:tcW w:w="1604"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62CEC211" wp14:editId="30F7FA2B">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994C2DB"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trPr>
          <w:trHeight w:val="328"/>
          <w:jc w:val="right"/>
        </w:trPr>
        <w:tc>
          <w:tcPr>
            <w:tcW w:w="12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rsidTr="00B6289E">
        <w:trPr>
          <w:trHeight w:val="1182"/>
          <w:jc w:val="right"/>
        </w:trPr>
        <w:tc>
          <w:tcPr>
            <w:tcW w:w="1260" w:type="dxa"/>
          </w:tcPr>
          <w:p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rsidR="004628D2" w:rsidRDefault="004628D2" w:rsidP="001213C8">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rsidR="00326273" w:rsidRDefault="00326273" w:rsidP="00B6289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Rectilinear motion equations</w:t>
            </w:r>
          </w:p>
          <w:p w:rsidR="004628D2" w:rsidRDefault="00326273" w:rsidP="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Solved problems</w:t>
            </w:r>
            <w:r w:rsidR="004628D2">
              <w:rPr>
                <w:rFonts w:ascii="Cambria" w:eastAsia="Cambria" w:hAnsi="Cambria" w:cs="Cambria"/>
                <w:color w:val="000000"/>
              </w:rPr>
              <w:t xml:space="preserve"> </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228C7">
        <w:trPr>
          <w:trHeight w:val="1407"/>
          <w:jc w:val="right"/>
        </w:trPr>
        <w:tc>
          <w:tcPr>
            <w:tcW w:w="1260" w:type="dxa"/>
          </w:tcPr>
          <w:p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5</w:t>
            </w:r>
          </w:p>
          <w:p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rsidR="004628D2" w:rsidRDefault="00326273" w:rsidP="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Curvilinear motion equation using rectangular coordinatr</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A64F0">
        <w:trPr>
          <w:trHeight w:val="1248"/>
          <w:jc w:val="right"/>
        </w:trPr>
        <w:tc>
          <w:tcPr>
            <w:tcW w:w="1260" w:type="dxa"/>
          </w:tcPr>
          <w:p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4628D2" w:rsidRDefault="004628D2" w:rsidP="002D5A2B">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326273" w:rsidP="00DA64F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Normal and tangential equations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FA00D6">
        <w:trPr>
          <w:trHeight w:val="1013"/>
          <w:jc w:val="right"/>
        </w:trPr>
        <w:tc>
          <w:tcPr>
            <w:tcW w:w="1260" w:type="dxa"/>
          </w:tcPr>
          <w:p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4628D2" w:rsidRDefault="004628D2" w:rsidP="00556B81">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326273" w:rsidP="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sidR="004628D2">
              <w:rPr>
                <w:rFonts w:ascii="Cambria" w:eastAsia="Cambria" w:hAnsi="Cambria" w:cs="Cambria"/>
                <w:color w:val="000000"/>
              </w:rPr>
              <w:t xml:space="preserve"> </w:t>
            </w:r>
            <w:r>
              <w:rPr>
                <w:rFonts w:ascii="Cambria" w:eastAsia="Cambria" w:hAnsi="Cambria" w:cs="Cambria"/>
                <w:color w:val="000000"/>
              </w:rPr>
              <w:t>Polar coordinates problems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076B4D">
        <w:trPr>
          <w:trHeight w:val="1182"/>
          <w:jc w:val="right"/>
        </w:trPr>
        <w:tc>
          <w:tcPr>
            <w:tcW w:w="1260" w:type="dxa"/>
          </w:tcPr>
          <w:p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rsidR="004628D2" w:rsidRDefault="004628D2" w:rsidP="00E6054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326273" w:rsidP="00076B4D">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color w:val="000000"/>
              </w:rPr>
              <w:t xml:space="preserve"> Cylindrical coordinates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Pr>
          <w:p w:rsidR="00393038" w:rsidRDefault="00393038" w:rsidP="006E357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Circular motion</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Kinetic of particles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26273" w:rsidTr="008A029C">
        <w:trPr>
          <w:trHeight w:val="1069"/>
          <w:jc w:val="right"/>
        </w:trPr>
        <w:tc>
          <w:tcPr>
            <w:tcW w:w="1260" w:type="dxa"/>
          </w:tcPr>
          <w:p w:rsidR="00326273" w:rsidRDefault="00326273"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tcPr>
          <w:p w:rsidR="00326273" w:rsidRDefault="00326273">
            <w:pPr>
              <w:pBdr>
                <w:top w:val="nil"/>
                <w:left w:val="nil"/>
                <w:bottom w:val="nil"/>
                <w:right w:val="nil"/>
                <w:between w:val="nil"/>
              </w:pBdr>
              <w:bidi/>
              <w:rPr>
                <w:color w:val="000000"/>
              </w:rPr>
            </w:pPr>
            <w:r>
              <w:rPr>
                <w:rFonts w:ascii="Cambria" w:eastAsia="Cambria" w:hAnsi="Cambria" w:cs="Cambria" w:hint="cs"/>
                <w:color w:val="000000"/>
                <w:rtl/>
              </w:rPr>
              <w:t>5</w:t>
            </w:r>
          </w:p>
          <w:p w:rsidR="00326273" w:rsidRDefault="00326273"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26273" w:rsidRDefault="00326273">
            <w:pPr>
              <w:widowControl w:val="0"/>
              <w:pBdr>
                <w:top w:val="nil"/>
                <w:left w:val="nil"/>
                <w:bottom w:val="nil"/>
                <w:right w:val="nil"/>
                <w:between w:val="nil"/>
              </w:pBdr>
              <w:spacing w:line="276" w:lineRule="auto"/>
              <w:rPr>
                <w:color w:val="000000"/>
              </w:rPr>
            </w:pPr>
          </w:p>
        </w:tc>
        <w:tc>
          <w:tcPr>
            <w:tcW w:w="2160" w:type="dxa"/>
          </w:tcPr>
          <w:p w:rsidR="00326273" w:rsidRDefault="00326273">
            <w:pPr>
              <w:pBdr>
                <w:top w:val="nil"/>
                <w:left w:val="nil"/>
                <w:bottom w:val="nil"/>
                <w:right w:val="nil"/>
                <w:between w:val="nil"/>
              </w:pBdr>
              <w:shd w:val="clear" w:color="auto" w:fill="FFFFFF"/>
              <w:bidi/>
              <w:rPr>
                <w:rFonts w:ascii="Cambria" w:eastAsia="Cambria" w:hAnsi="Cambria" w:cs="Cambria"/>
                <w:color w:val="000000"/>
                <w:sz w:val="22"/>
                <w:szCs w:val="22"/>
              </w:rPr>
            </w:pPr>
            <w:r>
              <w:rPr>
                <w:color w:val="000000"/>
                <w:sz w:val="22"/>
                <w:szCs w:val="22"/>
              </w:rPr>
              <w:t xml:space="preserve"> Kinetic of particles using rectangular coordinates</w:t>
            </w:r>
          </w:p>
          <w:p w:rsidR="00326273" w:rsidRDefault="00326273" w:rsidP="008A029C">
            <w:pPr>
              <w:pBdr>
                <w:top w:val="nil"/>
                <w:left w:val="nil"/>
                <w:bottom w:val="nil"/>
                <w:right w:val="nil"/>
                <w:between w:val="nil"/>
              </w:pBdr>
              <w:shd w:val="clear" w:color="auto" w:fill="FFFFFF"/>
              <w:bidi/>
              <w:rPr>
                <w:rFonts w:ascii="Cambria" w:eastAsia="Cambria" w:hAnsi="Cambria" w:cs="Cambria"/>
                <w:color w:val="000000"/>
                <w:sz w:val="22"/>
                <w:szCs w:val="22"/>
              </w:rPr>
            </w:pPr>
            <w:r>
              <w:rPr>
                <w:rFonts w:ascii="Cambria" w:eastAsia="Cambria" w:hAnsi="Cambria" w:cs="Cambria"/>
                <w:color w:val="000000"/>
              </w:rPr>
              <w:t xml:space="preserve"> </w:t>
            </w:r>
          </w:p>
        </w:tc>
        <w:tc>
          <w:tcPr>
            <w:tcW w:w="2880" w:type="dxa"/>
            <w:gridSpan w:val="2"/>
            <w:vMerge/>
          </w:tcPr>
          <w:p w:rsidR="00326273" w:rsidRDefault="00326273">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26273" w:rsidTr="002667B1">
        <w:trPr>
          <w:trHeight w:val="779"/>
          <w:jc w:val="right"/>
        </w:trPr>
        <w:tc>
          <w:tcPr>
            <w:tcW w:w="1260" w:type="dxa"/>
          </w:tcPr>
          <w:p w:rsidR="00326273" w:rsidRDefault="00326273"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tcPr>
          <w:p w:rsidR="00326273" w:rsidRDefault="00326273" w:rsidP="003C31F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26273" w:rsidRDefault="00326273">
            <w:pPr>
              <w:widowControl w:val="0"/>
              <w:pBdr>
                <w:top w:val="nil"/>
                <w:left w:val="nil"/>
                <w:bottom w:val="nil"/>
                <w:right w:val="nil"/>
                <w:between w:val="nil"/>
              </w:pBdr>
              <w:spacing w:line="276" w:lineRule="auto"/>
              <w:rPr>
                <w:color w:val="000000"/>
              </w:rPr>
            </w:pPr>
          </w:p>
        </w:tc>
        <w:tc>
          <w:tcPr>
            <w:tcW w:w="2160" w:type="dxa"/>
          </w:tcPr>
          <w:p w:rsidR="00326273" w:rsidRDefault="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p>
          <w:p w:rsidR="00326273" w:rsidRDefault="00326273" w:rsidP="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color w:val="000000"/>
                <w:sz w:val="22"/>
                <w:szCs w:val="22"/>
              </w:rPr>
              <w:t>Kinetic of particles using normal and tangential coordinates</w:t>
            </w:r>
          </w:p>
        </w:tc>
        <w:tc>
          <w:tcPr>
            <w:tcW w:w="2880" w:type="dxa"/>
            <w:gridSpan w:val="2"/>
            <w:vMerge/>
          </w:tcPr>
          <w:p w:rsidR="00326273" w:rsidRDefault="00326273">
            <w:pPr>
              <w:widowControl w:val="0"/>
              <w:pBdr>
                <w:top w:val="nil"/>
                <w:left w:val="nil"/>
                <w:bottom w:val="nil"/>
                <w:right w:val="nil"/>
                <w:between w:val="nil"/>
              </w:pBdr>
              <w:spacing w:line="276" w:lineRule="auto"/>
              <w:rPr>
                <w:rFonts w:ascii="Cambria" w:eastAsia="Cambria" w:hAnsi="Cambria" w:cs="Cambria"/>
                <w:color w:val="000000"/>
              </w:rPr>
            </w:pPr>
          </w:p>
        </w:tc>
      </w:tr>
      <w:tr w:rsidR="00326273" w:rsidTr="00E661A2">
        <w:trPr>
          <w:trHeight w:val="610"/>
          <w:jc w:val="right"/>
        </w:trPr>
        <w:tc>
          <w:tcPr>
            <w:tcW w:w="1260" w:type="dxa"/>
          </w:tcPr>
          <w:p w:rsidR="00326273" w:rsidRDefault="00326273"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326273" w:rsidRDefault="00326273">
            <w:pPr>
              <w:pBdr>
                <w:top w:val="nil"/>
                <w:left w:val="nil"/>
                <w:bottom w:val="nil"/>
                <w:right w:val="nil"/>
                <w:between w:val="nil"/>
              </w:pBdr>
              <w:bidi/>
              <w:rPr>
                <w:color w:val="000000"/>
              </w:rPr>
            </w:pPr>
            <w:r>
              <w:rPr>
                <w:rFonts w:ascii="Cambria" w:eastAsia="Cambria" w:hAnsi="Cambria" w:cs="Cambria" w:hint="cs"/>
                <w:color w:val="000000"/>
                <w:rtl/>
              </w:rPr>
              <w:t>5</w:t>
            </w:r>
          </w:p>
          <w:p w:rsidR="00326273" w:rsidRDefault="00326273" w:rsidP="00EB62C6">
            <w:pPr>
              <w:pBdr>
                <w:top w:val="nil"/>
                <w:left w:val="nil"/>
                <w:bottom w:val="nil"/>
                <w:right w:val="nil"/>
                <w:between w:val="nil"/>
              </w:pBdr>
              <w:bidi/>
              <w:rPr>
                <w:color w:val="000000"/>
              </w:rPr>
            </w:pPr>
            <w:r>
              <w:rPr>
                <w:rFonts w:ascii="Cambria" w:eastAsia="Cambria" w:hAnsi="Cambria" w:cs="Cambria"/>
                <w:color w:val="000000"/>
              </w:rPr>
              <w:t xml:space="preserve"> </w:t>
            </w:r>
          </w:p>
        </w:tc>
        <w:tc>
          <w:tcPr>
            <w:tcW w:w="2160" w:type="dxa"/>
            <w:vMerge/>
          </w:tcPr>
          <w:p w:rsidR="00326273" w:rsidRDefault="00326273">
            <w:pPr>
              <w:widowControl w:val="0"/>
              <w:pBdr>
                <w:top w:val="nil"/>
                <w:left w:val="nil"/>
                <w:bottom w:val="nil"/>
                <w:right w:val="nil"/>
                <w:between w:val="nil"/>
              </w:pBdr>
              <w:spacing w:line="276" w:lineRule="auto"/>
              <w:rPr>
                <w:color w:val="000000"/>
              </w:rPr>
            </w:pPr>
          </w:p>
        </w:tc>
        <w:tc>
          <w:tcPr>
            <w:tcW w:w="2160" w:type="dxa"/>
          </w:tcPr>
          <w:p w:rsidR="00326273" w:rsidRDefault="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Tutorial problems </w:t>
            </w:r>
          </w:p>
          <w:p w:rsidR="00326273" w:rsidRDefault="00326273" w:rsidP="00E661A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p>
        </w:tc>
        <w:tc>
          <w:tcPr>
            <w:tcW w:w="2880" w:type="dxa"/>
            <w:gridSpan w:val="2"/>
            <w:vMerge/>
          </w:tcPr>
          <w:p w:rsidR="00326273" w:rsidRDefault="00326273">
            <w:pPr>
              <w:widowControl w:val="0"/>
              <w:pBdr>
                <w:top w:val="nil"/>
                <w:left w:val="nil"/>
                <w:bottom w:val="nil"/>
                <w:right w:val="nil"/>
                <w:between w:val="nil"/>
              </w:pBdr>
              <w:spacing w:line="276" w:lineRule="auto"/>
              <w:rPr>
                <w:rFonts w:ascii="Cambria" w:eastAsia="Cambria" w:hAnsi="Cambria" w:cs="Cambria"/>
                <w:color w:val="000000"/>
              </w:rPr>
            </w:pPr>
          </w:p>
        </w:tc>
      </w:tr>
      <w:tr w:rsidR="00CF062B" w:rsidTr="00C73251">
        <w:trPr>
          <w:trHeight w:val="1013"/>
          <w:jc w:val="right"/>
        </w:trPr>
        <w:tc>
          <w:tcPr>
            <w:tcW w:w="1260" w:type="dxa"/>
          </w:tcPr>
          <w:p w:rsidR="00CF062B" w:rsidRDefault="00CF062B"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tcPr>
          <w:p w:rsidR="00CF062B" w:rsidRDefault="00CF062B" w:rsidP="00DD6C90">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CF062B" w:rsidRDefault="00CF062B">
            <w:pPr>
              <w:widowControl w:val="0"/>
              <w:pBdr>
                <w:top w:val="nil"/>
                <w:left w:val="nil"/>
                <w:bottom w:val="nil"/>
                <w:right w:val="nil"/>
                <w:between w:val="nil"/>
              </w:pBdr>
              <w:spacing w:line="276" w:lineRule="auto"/>
              <w:rPr>
                <w:color w:val="000000"/>
              </w:rPr>
            </w:pPr>
          </w:p>
        </w:tc>
        <w:tc>
          <w:tcPr>
            <w:tcW w:w="2160" w:type="dxa"/>
          </w:tcPr>
          <w:p w:rsidR="00CF062B" w:rsidRDefault="00CF062B" w:rsidP="00C7325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Kinetic of particles using polar coordinates </w:t>
            </w:r>
          </w:p>
        </w:tc>
        <w:tc>
          <w:tcPr>
            <w:tcW w:w="2880" w:type="dxa"/>
            <w:gridSpan w:val="2"/>
            <w:vMerge/>
          </w:tcPr>
          <w:p w:rsidR="00CF062B" w:rsidRDefault="00CF062B">
            <w:pPr>
              <w:widowControl w:val="0"/>
              <w:pBdr>
                <w:top w:val="nil"/>
                <w:left w:val="nil"/>
                <w:bottom w:val="nil"/>
                <w:right w:val="nil"/>
                <w:between w:val="nil"/>
              </w:pBdr>
              <w:spacing w:line="276" w:lineRule="auto"/>
              <w:rPr>
                <w:rFonts w:ascii="Cambria" w:eastAsia="Cambria" w:hAnsi="Cambria" w:cs="Cambria"/>
                <w:color w:val="000000"/>
              </w:rPr>
            </w:pPr>
          </w:p>
        </w:tc>
      </w:tr>
      <w:tr w:rsidR="00CF062B" w:rsidTr="00E91C83">
        <w:trPr>
          <w:trHeight w:val="779"/>
          <w:jc w:val="right"/>
        </w:trPr>
        <w:tc>
          <w:tcPr>
            <w:tcW w:w="1260" w:type="dxa"/>
          </w:tcPr>
          <w:p w:rsidR="00CF062B" w:rsidRDefault="00CF062B"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tcPr>
          <w:p w:rsidR="00CF062B" w:rsidRDefault="00CF062B" w:rsidP="00BA781E">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CF062B" w:rsidRDefault="00CF062B">
            <w:pPr>
              <w:widowControl w:val="0"/>
              <w:pBdr>
                <w:top w:val="nil"/>
                <w:left w:val="nil"/>
                <w:bottom w:val="nil"/>
                <w:right w:val="nil"/>
                <w:between w:val="nil"/>
              </w:pBdr>
              <w:spacing w:line="276" w:lineRule="auto"/>
              <w:rPr>
                <w:color w:val="000000"/>
              </w:rPr>
            </w:pPr>
          </w:p>
        </w:tc>
        <w:tc>
          <w:tcPr>
            <w:tcW w:w="2160" w:type="dxa"/>
          </w:tcPr>
          <w:p w:rsidR="00CF062B" w:rsidRDefault="00CF062B" w:rsidP="00E91C8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Work and energy</w:t>
            </w:r>
          </w:p>
        </w:tc>
        <w:tc>
          <w:tcPr>
            <w:tcW w:w="2880" w:type="dxa"/>
            <w:gridSpan w:val="2"/>
            <w:vMerge/>
          </w:tcPr>
          <w:p w:rsidR="00CF062B" w:rsidRDefault="00CF062B">
            <w:pPr>
              <w:widowControl w:val="0"/>
              <w:pBdr>
                <w:top w:val="nil"/>
                <w:left w:val="nil"/>
                <w:bottom w:val="nil"/>
                <w:right w:val="nil"/>
                <w:between w:val="nil"/>
              </w:pBdr>
              <w:spacing w:line="276" w:lineRule="auto"/>
              <w:rPr>
                <w:rFonts w:ascii="Cambria" w:eastAsia="Cambria" w:hAnsi="Cambria" w:cs="Cambria"/>
                <w:color w:val="000000"/>
              </w:rPr>
            </w:pPr>
          </w:p>
        </w:tc>
      </w:tr>
      <w:tr w:rsidR="00CF062B" w:rsidTr="00A348BF">
        <w:trPr>
          <w:trHeight w:val="610"/>
          <w:jc w:val="right"/>
        </w:trPr>
        <w:tc>
          <w:tcPr>
            <w:tcW w:w="1260" w:type="dxa"/>
          </w:tcPr>
          <w:p w:rsidR="00CF062B" w:rsidRDefault="00CF062B"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tcPr>
          <w:p w:rsidR="00CF062B" w:rsidRDefault="00CF062B" w:rsidP="007C1FB6">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CF062B" w:rsidRDefault="00CF062B">
            <w:pPr>
              <w:widowControl w:val="0"/>
              <w:pBdr>
                <w:top w:val="nil"/>
                <w:left w:val="nil"/>
                <w:bottom w:val="nil"/>
                <w:right w:val="nil"/>
                <w:between w:val="nil"/>
              </w:pBdr>
              <w:spacing w:line="276" w:lineRule="auto"/>
              <w:rPr>
                <w:color w:val="000000"/>
              </w:rPr>
            </w:pPr>
          </w:p>
        </w:tc>
        <w:tc>
          <w:tcPr>
            <w:tcW w:w="2160" w:type="dxa"/>
          </w:tcPr>
          <w:p w:rsidR="00CF062B" w:rsidRDefault="00CF062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p>
          <w:p w:rsidR="00CF062B" w:rsidRDefault="00CF062B" w:rsidP="00A348B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Solved problems</w:t>
            </w:r>
          </w:p>
        </w:tc>
        <w:tc>
          <w:tcPr>
            <w:tcW w:w="2880" w:type="dxa"/>
            <w:gridSpan w:val="2"/>
            <w:vMerge/>
          </w:tcPr>
          <w:p w:rsidR="00CF062B" w:rsidRDefault="00CF062B">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vMerge w:val="restart"/>
          </w:tcPr>
          <w:p w:rsidR="00393038" w:rsidRDefault="00393038" w:rsidP="0039291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Lagrange equation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26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Impulse and momentum</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26273" w:rsidTr="00A26DAF">
        <w:trPr>
          <w:trHeight w:val="1651"/>
          <w:jc w:val="right"/>
        </w:trPr>
        <w:tc>
          <w:tcPr>
            <w:tcW w:w="1260" w:type="dxa"/>
          </w:tcPr>
          <w:p w:rsidR="00326273" w:rsidRDefault="00326273"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tcPr>
          <w:p w:rsidR="00326273" w:rsidRDefault="00326273">
            <w:pPr>
              <w:pBdr>
                <w:top w:val="nil"/>
                <w:left w:val="nil"/>
                <w:bottom w:val="nil"/>
                <w:right w:val="nil"/>
                <w:between w:val="nil"/>
              </w:pBdr>
              <w:bidi/>
              <w:rPr>
                <w:color w:val="000000"/>
              </w:rPr>
            </w:pPr>
            <w:r>
              <w:rPr>
                <w:rFonts w:ascii="Cambria" w:eastAsia="Cambria" w:hAnsi="Cambria" w:cs="Cambria" w:hint="cs"/>
                <w:color w:val="000000"/>
                <w:rtl/>
              </w:rPr>
              <w:t>5</w:t>
            </w:r>
          </w:p>
          <w:p w:rsidR="00326273" w:rsidRDefault="00326273"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26273" w:rsidRDefault="00326273">
            <w:pPr>
              <w:widowControl w:val="0"/>
              <w:pBdr>
                <w:top w:val="nil"/>
                <w:left w:val="nil"/>
                <w:bottom w:val="nil"/>
                <w:right w:val="nil"/>
                <w:between w:val="nil"/>
              </w:pBdr>
              <w:spacing w:line="276" w:lineRule="auto"/>
              <w:rPr>
                <w:color w:val="000000"/>
              </w:rPr>
            </w:pPr>
          </w:p>
        </w:tc>
        <w:tc>
          <w:tcPr>
            <w:tcW w:w="2160" w:type="dxa"/>
          </w:tcPr>
          <w:p w:rsidR="00326273" w:rsidRDefault="00326273" w:rsidP="00A26DA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Solved problems</w:t>
            </w:r>
          </w:p>
        </w:tc>
        <w:tc>
          <w:tcPr>
            <w:tcW w:w="2880" w:type="dxa"/>
            <w:gridSpan w:val="2"/>
            <w:vMerge/>
          </w:tcPr>
          <w:p w:rsidR="00326273" w:rsidRDefault="00326273">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C31639">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trPr>
          <w:trHeight w:val="560"/>
          <w:jc w:val="right"/>
        </w:trPr>
        <w:tc>
          <w:tcPr>
            <w:tcW w:w="400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C31639" w:rsidP="00CF062B">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w:t>
            </w:r>
            <w:r w:rsidR="00CF062B">
              <w:rPr>
                <w:rFonts w:ascii="Cambria" w:eastAsia="Cambria" w:hAnsi="Cambria" w:cs="Cambria"/>
                <w:color w:val="000000"/>
                <w:sz w:val="28"/>
                <w:szCs w:val="28"/>
              </w:rPr>
              <w:t xml:space="preserve"> Mechanics of materials </w:t>
            </w:r>
          </w:p>
          <w:p w:rsidR="00CF062B" w:rsidRDefault="00CF062B" w:rsidP="00CF062B">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Meriam </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1000"/>
          <w:jc w:val="right"/>
        </w:trPr>
        <w:tc>
          <w:tcPr>
            <w:tcW w:w="400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B55F21" w:rsidRDefault="00C31639" w:rsidP="00393038">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1- Structural dynamics and vibration in practice</w:t>
            </w:r>
          </w:p>
          <w:p w:rsidR="00B55F21" w:rsidRDefault="00C31639" w:rsidP="00CF062B">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By Douglass Thorby</w:t>
            </w:r>
          </w:p>
          <w:p w:rsidR="00B55F21" w:rsidRDefault="00CF062B">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1240"/>
          <w:jc w:val="right"/>
        </w:trPr>
        <w:tc>
          <w:tcPr>
            <w:tcW w:w="400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C31639" w:rsidP="00CF062B">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C31639">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C3163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3FD" w:rsidRDefault="003F23FD">
      <w:r>
        <w:separator/>
      </w:r>
    </w:p>
  </w:endnote>
  <w:endnote w:type="continuationSeparator" w:id="0">
    <w:p w:rsidR="003F23FD" w:rsidRDefault="003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trPr>
        <w:trHeight w:val="140"/>
        <w:jc w:val="right"/>
      </w:trPr>
      <w:tc>
        <w:tcPr>
          <w:tcW w:w="5023"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B55F21" w:rsidRDefault="00C31639">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27BCB">
            <w:rPr>
              <w:rFonts w:ascii="Calibri" w:eastAsia="Calibri" w:hAnsi="Calibri" w:cs="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trPr>
        <w:trHeight w:val="140"/>
        <w:jc w:val="right"/>
      </w:trPr>
      <w:tc>
        <w:tcPr>
          <w:tcW w:w="5023"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3FD" w:rsidRDefault="003F23FD">
      <w:r>
        <w:separator/>
      </w:r>
    </w:p>
  </w:footnote>
  <w:footnote w:type="continuationSeparator" w:id="0">
    <w:p w:rsidR="003F23FD" w:rsidRDefault="003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21"/>
    <w:rsid w:val="00027BCB"/>
    <w:rsid w:val="000442E9"/>
    <w:rsid w:val="00326273"/>
    <w:rsid w:val="00393038"/>
    <w:rsid w:val="003F23FD"/>
    <w:rsid w:val="004628D2"/>
    <w:rsid w:val="007132B3"/>
    <w:rsid w:val="00766A62"/>
    <w:rsid w:val="007C1127"/>
    <w:rsid w:val="00851788"/>
    <w:rsid w:val="00B457A2"/>
    <w:rsid w:val="00B55F21"/>
    <w:rsid w:val="00C31639"/>
    <w:rsid w:val="00CF062B"/>
    <w:rsid w:val="00EB2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039D1-B057-489E-9B60-E6DA6D1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2021-09-26T06:07:00Z</dcterms:created>
  <dcterms:modified xsi:type="dcterms:W3CDTF">2021-09-26T06:07:00Z</dcterms:modified>
</cp:coreProperties>
</file>